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E15" w:rsidRDefault="00E91E15" w:rsidP="00E91E15">
      <w:pPr>
        <w:pStyle w:val="NormalnyWeb"/>
        <w:jc w:val="both"/>
        <w:rPr>
          <w:rStyle w:val="Pogrubienie"/>
          <w:rFonts w:asciiTheme="minorHAnsi" w:hAnsiTheme="minorHAnsi" w:cstheme="minorHAnsi"/>
          <w:u w:val="single"/>
        </w:rPr>
      </w:pPr>
      <w:r w:rsidRPr="00E91E15">
        <w:rPr>
          <w:rStyle w:val="Pogrubienie"/>
          <w:rFonts w:asciiTheme="minorHAnsi" w:hAnsiTheme="minorHAnsi" w:cstheme="minorHAnsi"/>
          <w:u w:val="single"/>
        </w:rPr>
        <w:t>Komunikat nr 1</w:t>
      </w:r>
    </w:p>
    <w:p w:rsidR="00E91E15" w:rsidRPr="00E91E15" w:rsidRDefault="00E91E15" w:rsidP="00E91E15">
      <w:pPr>
        <w:pStyle w:val="NormalnyWeb"/>
        <w:jc w:val="both"/>
        <w:rPr>
          <w:rFonts w:asciiTheme="minorHAnsi" w:hAnsiTheme="minorHAnsi" w:cstheme="minorHAnsi"/>
        </w:rPr>
      </w:pPr>
      <w:r w:rsidRPr="00E91E15">
        <w:rPr>
          <w:rStyle w:val="Pogrubienie"/>
          <w:rFonts w:asciiTheme="minorHAnsi" w:hAnsiTheme="minorHAnsi" w:cstheme="minorHAnsi"/>
        </w:rPr>
        <w:t xml:space="preserve">Przedstawiamy komunikat Organizatorów 30. Wielkiego Finału Ogólnopolskich Mistrzostw w </w:t>
      </w:r>
      <w:proofErr w:type="spellStart"/>
      <w:r w:rsidRPr="00E91E15">
        <w:rPr>
          <w:rStyle w:val="Pogrubienie"/>
          <w:rFonts w:asciiTheme="minorHAnsi" w:hAnsiTheme="minorHAnsi" w:cstheme="minorHAnsi"/>
        </w:rPr>
        <w:t>Minisiatkówce</w:t>
      </w:r>
      <w:proofErr w:type="spellEnd"/>
      <w:r w:rsidRPr="00E91E15">
        <w:rPr>
          <w:rStyle w:val="Pogrubienie"/>
          <w:rFonts w:asciiTheme="minorHAnsi" w:hAnsiTheme="minorHAnsi" w:cstheme="minorHAnsi"/>
        </w:rPr>
        <w:t xml:space="preserve"> im. Marka Kisiela o Puchar KINDER Joy of </w:t>
      </w:r>
      <w:proofErr w:type="spellStart"/>
      <w:r w:rsidRPr="00E91E15">
        <w:rPr>
          <w:rStyle w:val="Pogrubienie"/>
          <w:rFonts w:asciiTheme="minorHAnsi" w:hAnsiTheme="minorHAnsi" w:cstheme="minorHAnsi"/>
        </w:rPr>
        <w:t>moving</w:t>
      </w:r>
      <w:proofErr w:type="spellEnd"/>
      <w:r w:rsidRPr="00E91E15">
        <w:rPr>
          <w:rStyle w:val="Pogrubienie"/>
          <w:rFonts w:asciiTheme="minorHAnsi" w:hAnsiTheme="minorHAnsi" w:cstheme="minorHAnsi"/>
        </w:rPr>
        <w:t>, który zostanie rozegrany 28-30 czerwca 2024 roku w Międzynarodowym Centrum Kongresowym w Katowicach. W komunikacie znajdują się szczegółowe informacje dotyczące rejestracji drużyn oraz zakwaterowania.</w:t>
      </w:r>
    </w:p>
    <w:p w:rsidR="00E91E15" w:rsidRDefault="00E91E15" w:rsidP="00E91E15">
      <w:pPr>
        <w:pStyle w:val="NormalnyWeb"/>
        <w:jc w:val="both"/>
        <w:rPr>
          <w:rStyle w:val="Pogrubienie"/>
          <w:rFonts w:asciiTheme="minorHAnsi" w:hAnsiTheme="minorHAnsi" w:cstheme="minorHAnsi"/>
          <w:u w:val="single"/>
        </w:rPr>
      </w:pPr>
      <w:r w:rsidRPr="00E91E15">
        <w:rPr>
          <w:rStyle w:val="Pogrubienie"/>
          <w:rFonts w:asciiTheme="minorHAnsi" w:hAnsiTheme="minorHAnsi" w:cstheme="minorHAnsi"/>
          <w:u w:val="single"/>
        </w:rPr>
        <w:t>Komunikat nr 1</w:t>
      </w:r>
    </w:p>
    <w:p w:rsidR="00E91E15" w:rsidRDefault="00E91E15" w:rsidP="00E91E15">
      <w:pPr>
        <w:pStyle w:val="NormalnyWeb"/>
        <w:jc w:val="both"/>
        <w:rPr>
          <w:rStyle w:val="Pogrubienie"/>
          <w:rFonts w:asciiTheme="minorHAnsi" w:hAnsiTheme="minorHAnsi" w:cstheme="minorHAnsi"/>
          <w:u w:val="single"/>
        </w:rPr>
      </w:pPr>
      <w:r>
        <w:rPr>
          <w:rStyle w:val="Pogrubienie"/>
          <w:rFonts w:asciiTheme="minorHAnsi" w:hAnsiTheme="minorHAnsi" w:cstheme="minorHAnsi"/>
          <w:u w:val="single"/>
        </w:rPr>
        <w:t>1.</w:t>
      </w:r>
      <w:r w:rsidRPr="00E91E15">
        <w:rPr>
          <w:rStyle w:val="Pogrubienie"/>
          <w:rFonts w:asciiTheme="minorHAnsi" w:hAnsiTheme="minorHAnsi" w:cstheme="minorHAnsi"/>
          <w:u w:val="single"/>
        </w:rPr>
        <w:t>Miejsce i termin turnieju:</w:t>
      </w:r>
    </w:p>
    <w:p w:rsidR="00E91E15" w:rsidRPr="00E91E15" w:rsidRDefault="00E91E15" w:rsidP="00E91E15">
      <w:pPr>
        <w:pStyle w:val="NormalnyWeb"/>
        <w:jc w:val="both"/>
        <w:rPr>
          <w:rFonts w:asciiTheme="minorHAnsi" w:hAnsiTheme="minorHAnsi" w:cstheme="minorHAnsi"/>
        </w:rPr>
      </w:pPr>
      <w:r w:rsidRPr="00E91E15">
        <w:rPr>
          <w:rFonts w:asciiTheme="minorHAnsi" w:hAnsiTheme="minorHAnsi" w:cstheme="minorHAnsi"/>
        </w:rPr>
        <w:t xml:space="preserve">30. Wielki Finał Ogólnopolskich Mistrzostw w </w:t>
      </w:r>
      <w:proofErr w:type="spellStart"/>
      <w:r w:rsidRPr="00E91E15">
        <w:rPr>
          <w:rFonts w:asciiTheme="minorHAnsi" w:hAnsiTheme="minorHAnsi" w:cstheme="minorHAnsi"/>
        </w:rPr>
        <w:t>Minisiatkówce</w:t>
      </w:r>
      <w:proofErr w:type="spellEnd"/>
      <w:r w:rsidRPr="00E91E15">
        <w:rPr>
          <w:rFonts w:asciiTheme="minorHAnsi" w:hAnsiTheme="minorHAnsi" w:cstheme="minorHAnsi"/>
        </w:rPr>
        <w:t xml:space="preserve"> im. Marka Kisiela o Puchar KINDER Joy of </w:t>
      </w:r>
      <w:proofErr w:type="spellStart"/>
      <w:r w:rsidRPr="00E91E15">
        <w:rPr>
          <w:rFonts w:asciiTheme="minorHAnsi" w:hAnsiTheme="minorHAnsi" w:cstheme="minorHAnsi"/>
        </w:rPr>
        <w:t>moving</w:t>
      </w:r>
      <w:proofErr w:type="spellEnd"/>
      <w:r w:rsidRPr="00E91E15">
        <w:rPr>
          <w:rFonts w:asciiTheme="minorHAnsi" w:hAnsiTheme="minorHAnsi" w:cstheme="minorHAnsi"/>
        </w:rPr>
        <w:t xml:space="preserve"> zostanie rozegrany w dniach 28-30 czerwca 2024 roku w Międzynarodowym Centrum Kongresowym w Katowicach, przy Placu Sławika i Antalla 1 w Katowicach.</w:t>
      </w:r>
    </w:p>
    <w:p w:rsidR="00E91E15" w:rsidRDefault="00E91E15" w:rsidP="00E91E15">
      <w:pPr>
        <w:pStyle w:val="NormalnyWeb"/>
        <w:jc w:val="both"/>
        <w:rPr>
          <w:rStyle w:val="Pogrubienie"/>
          <w:rFonts w:asciiTheme="minorHAnsi" w:hAnsiTheme="minorHAnsi" w:cstheme="minorHAnsi"/>
          <w:u w:val="single"/>
        </w:rPr>
      </w:pPr>
      <w:r w:rsidRPr="00E91E15">
        <w:rPr>
          <w:rStyle w:val="Pogrubienie"/>
          <w:rFonts w:asciiTheme="minorHAnsi" w:hAnsiTheme="minorHAnsi" w:cstheme="minorHAnsi"/>
          <w:u w:val="single"/>
        </w:rPr>
        <w:t>2. Zgłoszenia:</w:t>
      </w:r>
    </w:p>
    <w:p w:rsidR="00E91E15" w:rsidRPr="00E91E15" w:rsidRDefault="00E91E15" w:rsidP="00E91E15">
      <w:pPr>
        <w:pStyle w:val="NormalnyWeb"/>
        <w:jc w:val="both"/>
        <w:rPr>
          <w:rFonts w:asciiTheme="minorHAnsi" w:hAnsiTheme="minorHAnsi" w:cstheme="minorHAnsi"/>
        </w:rPr>
      </w:pPr>
      <w:r w:rsidRPr="00E91E15">
        <w:rPr>
          <w:rFonts w:asciiTheme="minorHAnsi" w:hAnsiTheme="minorHAnsi" w:cstheme="minorHAnsi"/>
        </w:rPr>
        <w:t xml:space="preserve">Trenerzy dokonują zgłoszeń swoich zespołów na stronie </w:t>
      </w:r>
      <w:hyperlink r:id="rId5" w:history="1">
        <w:r w:rsidRPr="00E91E15">
          <w:rPr>
            <w:rStyle w:val="Hipercze"/>
            <w:rFonts w:asciiTheme="minorHAnsi" w:hAnsiTheme="minorHAnsi" w:cstheme="minorHAnsi"/>
            <w:b/>
            <w:bCs/>
          </w:rPr>
          <w:t>https://kinderzgloszenia.szps.pl/</w:t>
        </w:r>
      </w:hyperlink>
      <w:r w:rsidRPr="00E91E15">
        <w:rPr>
          <w:rFonts w:asciiTheme="minorHAnsi" w:hAnsiTheme="minorHAnsi" w:cstheme="minorHAnsi"/>
        </w:rPr>
        <w:t xml:space="preserve"> oraz </w:t>
      </w:r>
      <w:hyperlink r:id="rId6" w:history="1">
        <w:r w:rsidRPr="00E91E15">
          <w:rPr>
            <w:rStyle w:val="Pogrubienie"/>
            <w:rFonts w:asciiTheme="minorHAnsi" w:hAnsiTheme="minorHAnsi" w:cstheme="minorHAnsi"/>
            <w:color w:val="0000FF"/>
            <w:u w:val="single"/>
          </w:rPr>
          <w:t>https://pzps-rejestracja.pl/minisiatkowka</w:t>
        </w:r>
      </w:hyperlink>
      <w:r w:rsidRPr="00E91E15">
        <w:rPr>
          <w:rFonts w:asciiTheme="minorHAnsi" w:hAnsiTheme="minorHAnsi" w:cstheme="minorHAnsi"/>
        </w:rPr>
        <w:t xml:space="preserve"> od </w:t>
      </w:r>
      <w:r w:rsidRPr="00E91E15">
        <w:rPr>
          <w:rStyle w:val="Pogrubienie"/>
          <w:rFonts w:asciiTheme="minorHAnsi" w:hAnsiTheme="minorHAnsi" w:cstheme="minorHAnsi"/>
        </w:rPr>
        <w:t>10 maja do 14 czerwca 2024 roku.</w:t>
      </w:r>
    </w:p>
    <w:p w:rsidR="00E91E15" w:rsidRDefault="00E91E15" w:rsidP="00E91E15">
      <w:pPr>
        <w:pStyle w:val="NormalnyWeb"/>
        <w:jc w:val="both"/>
        <w:rPr>
          <w:rFonts w:asciiTheme="minorHAnsi" w:hAnsiTheme="minorHAnsi" w:cstheme="minorHAnsi"/>
        </w:rPr>
      </w:pPr>
      <w:r w:rsidRPr="00E91E15">
        <w:rPr>
          <w:rFonts w:asciiTheme="minorHAnsi" w:hAnsiTheme="minorHAnsi" w:cstheme="minorHAnsi"/>
        </w:rPr>
        <w:t>Rejestracja na stronie</w:t>
      </w:r>
      <w:hyperlink r:id="rId7" w:history="1">
        <w:r w:rsidRPr="00E91E15">
          <w:rPr>
            <w:rStyle w:val="Hipercze"/>
            <w:rFonts w:asciiTheme="minorHAnsi" w:hAnsiTheme="minorHAnsi" w:cstheme="minorHAnsi"/>
            <w:b/>
            <w:bCs/>
          </w:rPr>
          <w:t xml:space="preserve"> https://kinderzgloszenia.szps.pl/</w:t>
        </w:r>
      </w:hyperlink>
      <w:r w:rsidRPr="00E91E15">
        <w:rPr>
          <w:rFonts w:asciiTheme="minorHAnsi" w:hAnsiTheme="minorHAnsi" w:cstheme="minorHAnsi"/>
        </w:rPr>
        <w:t xml:space="preserve"> jest możliwa tylko w przypadku wprowadzenia wszystkich danych tj.:</w:t>
      </w:r>
    </w:p>
    <w:p w:rsidR="00E91E15" w:rsidRDefault="00E91E15" w:rsidP="00E91E15">
      <w:pPr>
        <w:pStyle w:val="NormalnyWeb"/>
        <w:jc w:val="both"/>
        <w:rPr>
          <w:rFonts w:asciiTheme="minorHAnsi" w:hAnsiTheme="minorHAnsi" w:cstheme="minorHAnsi"/>
        </w:rPr>
      </w:pPr>
      <w:r w:rsidRPr="00E91E15">
        <w:rPr>
          <w:rFonts w:asciiTheme="minorHAnsi" w:hAnsiTheme="minorHAnsi" w:cstheme="minorHAnsi"/>
        </w:rPr>
        <w:t>• danych zawodniczek i zawodników (imiona i nazwiska, daty urodzenia, zdjęcia, rozmiary koszulek, numery na koszulkach meczowych);</w:t>
      </w:r>
    </w:p>
    <w:p w:rsidR="00E91E15" w:rsidRDefault="00E91E15" w:rsidP="00E91E15">
      <w:pPr>
        <w:pStyle w:val="NormalnyWeb"/>
        <w:jc w:val="both"/>
        <w:rPr>
          <w:rFonts w:asciiTheme="minorHAnsi" w:hAnsiTheme="minorHAnsi" w:cstheme="minorHAnsi"/>
        </w:rPr>
      </w:pPr>
      <w:r w:rsidRPr="00E91E15">
        <w:rPr>
          <w:rFonts w:asciiTheme="minorHAnsi" w:hAnsiTheme="minorHAnsi" w:cstheme="minorHAnsi"/>
        </w:rPr>
        <w:t>• imię i nazwisko trenera/opiekuna, numer telefonu, adres email, zdjęcie;</w:t>
      </w:r>
    </w:p>
    <w:p w:rsidR="00E91E15" w:rsidRPr="00E91E15" w:rsidRDefault="00E91E15" w:rsidP="00E91E15">
      <w:pPr>
        <w:pStyle w:val="NormalnyWeb"/>
        <w:jc w:val="both"/>
        <w:rPr>
          <w:rFonts w:asciiTheme="minorHAnsi" w:hAnsiTheme="minorHAnsi" w:cstheme="minorHAnsi"/>
        </w:rPr>
      </w:pPr>
      <w:r w:rsidRPr="00E91E15">
        <w:rPr>
          <w:rFonts w:asciiTheme="minorHAnsi" w:hAnsiTheme="minorHAnsi" w:cstheme="minorHAnsi"/>
        </w:rPr>
        <w:t>• danych dotyczących zakwaterowania i wyżywienia oraz dane do faktury w przypadku korzystania z oferty Organizatora.</w:t>
      </w:r>
    </w:p>
    <w:p w:rsidR="00E91E15" w:rsidRDefault="00E91E15" w:rsidP="00E91E15">
      <w:pPr>
        <w:pStyle w:val="NormalnyWeb"/>
        <w:jc w:val="both"/>
        <w:rPr>
          <w:rStyle w:val="Pogrubienie"/>
          <w:rFonts w:asciiTheme="minorHAnsi" w:hAnsiTheme="minorHAnsi" w:cstheme="minorHAnsi"/>
        </w:rPr>
      </w:pPr>
      <w:r w:rsidRPr="00E91E15">
        <w:rPr>
          <w:rStyle w:val="Pogrubienie"/>
          <w:rFonts w:asciiTheme="minorHAnsi" w:hAnsiTheme="minorHAnsi" w:cstheme="minorHAnsi"/>
        </w:rPr>
        <w:t>Wymogi wobec wgrywanego zdjęcia do Identyfikatorów:</w:t>
      </w:r>
    </w:p>
    <w:p w:rsidR="00E91E15" w:rsidRPr="00E91E15" w:rsidRDefault="00E91E15" w:rsidP="00E91E15">
      <w:pPr>
        <w:pStyle w:val="NormalnyWeb"/>
        <w:jc w:val="both"/>
        <w:rPr>
          <w:rFonts w:asciiTheme="minorHAnsi" w:hAnsiTheme="minorHAnsi" w:cstheme="minorHAnsi"/>
        </w:rPr>
      </w:pPr>
      <w:r w:rsidRPr="00E91E15">
        <w:rPr>
          <w:rFonts w:asciiTheme="minorHAnsi" w:hAnsiTheme="minorHAnsi" w:cstheme="minorHAnsi"/>
        </w:rPr>
        <w:t>Zdjęcia zawodniczek i zawodników oraz trenerów, które są potrzebne w celu przygotowania identyfikatora, powinny być w formacie kwadratowym o wymiarach min.</w:t>
      </w:r>
      <w:r w:rsidRPr="00E91E15">
        <w:rPr>
          <w:rStyle w:val="Pogrubienie"/>
          <w:rFonts w:asciiTheme="minorHAnsi" w:hAnsiTheme="minorHAnsi" w:cstheme="minorHAnsi"/>
        </w:rPr>
        <w:t xml:space="preserve"> 600 x 600 </w:t>
      </w:r>
      <w:proofErr w:type="spellStart"/>
      <w:r w:rsidRPr="00E91E15">
        <w:rPr>
          <w:rStyle w:val="Pogrubienie"/>
          <w:rFonts w:asciiTheme="minorHAnsi" w:hAnsiTheme="minorHAnsi" w:cstheme="minorHAnsi"/>
        </w:rPr>
        <w:t>pixeli</w:t>
      </w:r>
      <w:proofErr w:type="spellEnd"/>
      <w:r w:rsidRPr="00E91E15">
        <w:rPr>
          <w:rFonts w:asciiTheme="minorHAnsi" w:hAnsiTheme="minorHAnsi" w:cstheme="minorHAnsi"/>
        </w:rPr>
        <w:t xml:space="preserve"> lub większe, zapisane w formacie JPG.</w:t>
      </w:r>
    </w:p>
    <w:p w:rsidR="00E91E15" w:rsidRPr="00E91E15" w:rsidRDefault="00E91E15" w:rsidP="00E91E15">
      <w:pPr>
        <w:pStyle w:val="NormalnyWeb"/>
        <w:jc w:val="both"/>
        <w:rPr>
          <w:rFonts w:asciiTheme="minorHAnsi" w:hAnsiTheme="minorHAnsi" w:cstheme="minorHAnsi"/>
        </w:rPr>
      </w:pPr>
      <w:r w:rsidRPr="00E91E15">
        <w:rPr>
          <w:rStyle w:val="Pogrubienie"/>
          <w:rFonts w:asciiTheme="minorHAnsi" w:hAnsiTheme="minorHAnsi" w:cstheme="minorHAnsi"/>
        </w:rPr>
        <w:t xml:space="preserve">Uwaga: bez wgranych zdjęć przesłanie zgłoszenia nie jest możliwe! W przypadku problemów związanych z rejestracją, wszelkie pytania proszę kierować na e-mail: </w:t>
      </w:r>
      <w:hyperlink r:id="rId8" w:history="1">
        <w:r w:rsidRPr="00E91E15">
          <w:rPr>
            <w:rStyle w:val="Hipercze"/>
            <w:rFonts w:asciiTheme="minorHAnsi" w:hAnsiTheme="minorHAnsi" w:cstheme="minorHAnsi"/>
            <w:b/>
            <w:bCs/>
          </w:rPr>
          <w:t>kinder2024@szps.pl</w:t>
        </w:r>
      </w:hyperlink>
    </w:p>
    <w:p w:rsidR="00E91E15" w:rsidRDefault="00E91E15" w:rsidP="00E91E15">
      <w:pPr>
        <w:pStyle w:val="NormalnyWeb"/>
        <w:jc w:val="both"/>
        <w:rPr>
          <w:rStyle w:val="Pogrubienie"/>
          <w:rFonts w:asciiTheme="minorHAnsi" w:hAnsiTheme="minorHAnsi" w:cstheme="minorHAnsi"/>
          <w:u w:val="single"/>
        </w:rPr>
      </w:pPr>
      <w:r w:rsidRPr="00E91E15">
        <w:rPr>
          <w:rStyle w:val="Pogrubienie"/>
          <w:rFonts w:asciiTheme="minorHAnsi" w:hAnsiTheme="minorHAnsi" w:cstheme="minorHAnsi"/>
          <w:u w:val="single"/>
        </w:rPr>
        <w:t>3. Noclegi i koszty pobytu</w:t>
      </w:r>
    </w:p>
    <w:p w:rsidR="00E91E15" w:rsidRDefault="00E91E15" w:rsidP="00E91E15">
      <w:pPr>
        <w:pStyle w:val="NormalnyWeb"/>
        <w:jc w:val="both"/>
        <w:rPr>
          <w:rFonts w:asciiTheme="minorHAnsi" w:hAnsiTheme="minorHAnsi" w:cstheme="minorHAnsi"/>
        </w:rPr>
      </w:pPr>
      <w:r w:rsidRPr="00E91E15">
        <w:rPr>
          <w:rFonts w:asciiTheme="minorHAnsi" w:hAnsiTheme="minorHAnsi" w:cstheme="minorHAnsi"/>
        </w:rPr>
        <w:t>Organizatorzy umożliwiają finalistom skorzystanie z miejsc noclegowych w następujących lokalizacjach:</w:t>
      </w:r>
      <w:r w:rsidRPr="00E91E15">
        <w:rPr>
          <w:rFonts w:asciiTheme="minorHAnsi" w:hAnsiTheme="minorHAnsi" w:cstheme="minorHAnsi"/>
        </w:rPr>
        <w:br/>
      </w:r>
      <w:r w:rsidRPr="00E91E15">
        <w:rPr>
          <w:rFonts w:asciiTheme="minorHAnsi" w:hAnsiTheme="minorHAnsi" w:cstheme="minorHAnsi"/>
        </w:rPr>
        <w:lastRenderedPageBreak/>
        <w:t xml:space="preserve">• Hotel </w:t>
      </w:r>
      <w:proofErr w:type="spellStart"/>
      <w:r w:rsidRPr="00E91E15">
        <w:rPr>
          <w:rFonts w:asciiTheme="minorHAnsi" w:hAnsiTheme="minorHAnsi" w:cstheme="minorHAnsi"/>
        </w:rPr>
        <w:t>Silesian</w:t>
      </w:r>
      <w:proofErr w:type="spellEnd"/>
      <w:r w:rsidRPr="00E91E15">
        <w:rPr>
          <w:rFonts w:asciiTheme="minorHAnsi" w:hAnsiTheme="minorHAnsi" w:cstheme="minorHAnsi"/>
        </w:rPr>
        <w:t xml:space="preserve"> - pokoje 2-osobowe. Koszt 192 zł za osobę/doba (576 zł - 3 dni). W cenie śniadanie + kolacja. Dopłata do pokoju 1-osobowego w kwocie 180 zł.</w:t>
      </w:r>
    </w:p>
    <w:p w:rsidR="00E91E15" w:rsidRDefault="00E91E15" w:rsidP="00E91E15">
      <w:pPr>
        <w:pStyle w:val="NormalnyWeb"/>
        <w:jc w:val="both"/>
        <w:rPr>
          <w:rFonts w:asciiTheme="minorHAnsi" w:hAnsiTheme="minorHAnsi" w:cstheme="minorHAnsi"/>
        </w:rPr>
      </w:pPr>
      <w:r w:rsidRPr="00E91E15">
        <w:rPr>
          <w:rFonts w:asciiTheme="minorHAnsi" w:hAnsiTheme="minorHAnsi" w:cstheme="minorHAnsi"/>
        </w:rPr>
        <w:t xml:space="preserve">• </w:t>
      </w:r>
      <w:proofErr w:type="spellStart"/>
      <w:r w:rsidRPr="00E91E15">
        <w:rPr>
          <w:rFonts w:asciiTheme="minorHAnsi" w:hAnsiTheme="minorHAnsi" w:cstheme="minorHAnsi"/>
        </w:rPr>
        <w:t>Hostel</w:t>
      </w:r>
      <w:proofErr w:type="spellEnd"/>
      <w:r w:rsidRPr="00E91E15">
        <w:rPr>
          <w:rFonts w:asciiTheme="minorHAnsi" w:hAnsiTheme="minorHAnsi" w:cstheme="minorHAnsi"/>
        </w:rPr>
        <w:t xml:space="preserve"> Klimczaka - pokoje 1, 2, 6-osobowe. Koszt 145 zł za osobę/doba (435 zł - 3 dni). W cenie śniadanie + kolacja.</w:t>
      </w:r>
    </w:p>
    <w:p w:rsidR="00E91E15" w:rsidRPr="00E91E15" w:rsidRDefault="00E91E15" w:rsidP="00E91E15">
      <w:pPr>
        <w:pStyle w:val="NormalnyWeb"/>
        <w:jc w:val="both"/>
        <w:rPr>
          <w:rFonts w:asciiTheme="minorHAnsi" w:hAnsiTheme="minorHAnsi" w:cstheme="minorHAnsi"/>
        </w:rPr>
      </w:pPr>
      <w:r w:rsidRPr="00E91E15">
        <w:rPr>
          <w:rFonts w:asciiTheme="minorHAnsi" w:hAnsiTheme="minorHAnsi" w:cstheme="minorHAnsi"/>
        </w:rPr>
        <w:t>• Hotel Fokus (cena będzie podana wkrótce).</w:t>
      </w:r>
    </w:p>
    <w:p w:rsidR="00E91E15" w:rsidRPr="00E91E15" w:rsidRDefault="00E91E15" w:rsidP="00E91E15">
      <w:pPr>
        <w:pStyle w:val="NormalnyWeb"/>
        <w:jc w:val="both"/>
        <w:rPr>
          <w:rFonts w:asciiTheme="minorHAnsi" w:hAnsiTheme="minorHAnsi" w:cstheme="minorHAnsi"/>
        </w:rPr>
      </w:pPr>
      <w:r w:rsidRPr="00E91E15">
        <w:rPr>
          <w:rStyle w:val="Pogrubienie"/>
          <w:rFonts w:asciiTheme="minorHAnsi" w:hAnsiTheme="minorHAnsi" w:cstheme="minorHAnsi"/>
        </w:rPr>
        <w:t>Ważne!</w:t>
      </w:r>
      <w:r w:rsidRPr="00E91E15">
        <w:rPr>
          <w:rFonts w:asciiTheme="minorHAnsi" w:hAnsiTheme="minorHAnsi" w:cstheme="minorHAnsi"/>
        </w:rPr>
        <w:t xml:space="preserve"> Pragniemy zaznaczyć, że wymienione hotele i </w:t>
      </w:r>
      <w:proofErr w:type="spellStart"/>
      <w:r w:rsidRPr="00E91E15">
        <w:rPr>
          <w:rFonts w:asciiTheme="minorHAnsi" w:hAnsiTheme="minorHAnsi" w:cstheme="minorHAnsi"/>
        </w:rPr>
        <w:t>hostele</w:t>
      </w:r>
      <w:proofErr w:type="spellEnd"/>
      <w:r w:rsidRPr="00E91E15">
        <w:rPr>
          <w:rFonts w:asciiTheme="minorHAnsi" w:hAnsiTheme="minorHAnsi" w:cstheme="minorHAnsi"/>
        </w:rPr>
        <w:t xml:space="preserve"> w terminie 28-30 czerwca są zarezerwowane tylko i wyłącznie dla finalistów przez Organizatorów. W związku z tym nie ma możliwości złożenia indywidualnej rezerwacji w tych miejscach. Wszelkie pytania związane z noclegami oraz wyżywieniem prosimy kierować do Darii Kowalczyk: </w:t>
      </w:r>
      <w:hyperlink r:id="rId9" w:history="1">
        <w:r w:rsidRPr="00E91E15">
          <w:rPr>
            <w:rStyle w:val="Pogrubienie"/>
            <w:rFonts w:asciiTheme="minorHAnsi" w:hAnsiTheme="minorHAnsi" w:cstheme="minorHAnsi"/>
            <w:color w:val="0000FF"/>
            <w:u w:val="single"/>
          </w:rPr>
          <w:t>noclegi.kinder@szps.pl</w:t>
        </w:r>
      </w:hyperlink>
      <w:r w:rsidRPr="00E91E15">
        <w:rPr>
          <w:rFonts w:asciiTheme="minorHAnsi" w:hAnsiTheme="minorHAnsi" w:cstheme="minorHAnsi"/>
        </w:rPr>
        <w:t>,</w:t>
      </w:r>
      <w:r w:rsidRPr="00E91E15">
        <w:rPr>
          <w:rStyle w:val="Pogrubienie"/>
          <w:rFonts w:asciiTheme="minorHAnsi" w:hAnsiTheme="minorHAnsi" w:cstheme="minorHAnsi"/>
        </w:rPr>
        <w:t xml:space="preserve"> tel. 509 916 688</w:t>
      </w:r>
    </w:p>
    <w:p w:rsidR="00E91E15" w:rsidRDefault="00E91E15" w:rsidP="00E91E15">
      <w:pPr>
        <w:pStyle w:val="NormalnyWeb"/>
        <w:jc w:val="both"/>
        <w:rPr>
          <w:rStyle w:val="Pogrubienie"/>
          <w:rFonts w:asciiTheme="minorHAnsi" w:hAnsiTheme="minorHAnsi" w:cstheme="minorHAnsi"/>
          <w:u w:val="single"/>
        </w:rPr>
      </w:pPr>
      <w:r w:rsidRPr="00E91E15">
        <w:rPr>
          <w:rStyle w:val="Pogrubienie"/>
          <w:rFonts w:asciiTheme="minorHAnsi" w:hAnsiTheme="minorHAnsi" w:cstheme="minorHAnsi"/>
          <w:u w:val="single"/>
        </w:rPr>
        <w:t>4. Obiady</w:t>
      </w:r>
    </w:p>
    <w:p w:rsidR="00E91E15" w:rsidRPr="00E91E15" w:rsidRDefault="00E91E15" w:rsidP="00E91E15">
      <w:pPr>
        <w:pStyle w:val="NormalnyWeb"/>
        <w:jc w:val="both"/>
        <w:rPr>
          <w:rFonts w:asciiTheme="minorHAnsi" w:hAnsiTheme="minorHAnsi" w:cstheme="minorHAnsi"/>
        </w:rPr>
      </w:pPr>
      <w:r w:rsidRPr="00E91E15">
        <w:rPr>
          <w:rFonts w:asciiTheme="minorHAnsi" w:hAnsiTheme="minorHAnsi" w:cstheme="minorHAnsi"/>
        </w:rPr>
        <w:t>Na czas trwania turnieju będzie można złożyć zamówienie na obiady. Zakup obiadów odbywa się poprzez system zgłoszeniowy. Obiady można zamówić tylko na cały turniej. Opłata za obiady 96 złoty za osobę (3 obiady).</w:t>
      </w:r>
    </w:p>
    <w:p w:rsidR="00E91E15" w:rsidRDefault="00E91E15" w:rsidP="00E91E15">
      <w:pPr>
        <w:pStyle w:val="NormalnyWeb"/>
        <w:jc w:val="both"/>
        <w:rPr>
          <w:rStyle w:val="Pogrubienie"/>
          <w:rFonts w:asciiTheme="minorHAnsi" w:hAnsiTheme="minorHAnsi" w:cstheme="minorHAnsi"/>
          <w:u w:val="single"/>
        </w:rPr>
      </w:pPr>
      <w:r w:rsidRPr="00E91E15">
        <w:rPr>
          <w:rStyle w:val="Pogrubienie"/>
          <w:rFonts w:asciiTheme="minorHAnsi" w:hAnsiTheme="minorHAnsi" w:cstheme="minorHAnsi"/>
          <w:u w:val="single"/>
        </w:rPr>
        <w:t>5. Wakaty</w:t>
      </w:r>
    </w:p>
    <w:p w:rsidR="00E91E15" w:rsidRPr="00E91E15" w:rsidRDefault="00E91E15" w:rsidP="00E91E15">
      <w:pPr>
        <w:pStyle w:val="NormalnyWeb"/>
        <w:jc w:val="both"/>
        <w:rPr>
          <w:rFonts w:asciiTheme="minorHAnsi" w:hAnsiTheme="minorHAnsi" w:cstheme="minorHAnsi"/>
        </w:rPr>
      </w:pPr>
      <w:r w:rsidRPr="00E91E15">
        <w:rPr>
          <w:rFonts w:asciiTheme="minorHAnsi" w:hAnsiTheme="minorHAnsi" w:cstheme="minorHAnsi"/>
        </w:rPr>
        <w:t xml:space="preserve">System rejestracji drużyn, które zajęły w Finałach Wojewódzkich KINDER Joy of </w:t>
      </w:r>
      <w:proofErr w:type="spellStart"/>
      <w:r w:rsidRPr="00E91E15">
        <w:rPr>
          <w:rFonts w:asciiTheme="minorHAnsi" w:hAnsiTheme="minorHAnsi" w:cstheme="minorHAnsi"/>
        </w:rPr>
        <w:t>moving</w:t>
      </w:r>
      <w:proofErr w:type="spellEnd"/>
      <w:r w:rsidRPr="00E91E15">
        <w:rPr>
          <w:rFonts w:asciiTheme="minorHAnsi" w:hAnsiTheme="minorHAnsi" w:cstheme="minorHAnsi"/>
        </w:rPr>
        <w:t xml:space="preserve"> miejsca 1-3 w kategorii „1”, „2”, „3”, „4” dziewcząt i chłopców trwa od 10 maja do 14 czerwca. Po zamknięciu systemu rejestracji i weryfikacji zespołów, Organizatorzy w osobnym komunikacie poinformują o ewentualnych wakatach w poszczególnych kategoriach. W przypadku wolnych miejsc, Organizatorzy w oficjalnym komunikacie poinformują, w jakim czasie będą przyjmowane zgłoszenia na miejsca wakatów, a także planowany termin losowania.</w:t>
      </w:r>
    </w:p>
    <w:p w:rsidR="00E91E15" w:rsidRDefault="00E91E15" w:rsidP="00E91E15">
      <w:pPr>
        <w:pStyle w:val="NormalnyWeb"/>
        <w:jc w:val="both"/>
        <w:rPr>
          <w:rStyle w:val="Pogrubienie"/>
          <w:rFonts w:asciiTheme="minorHAnsi" w:hAnsiTheme="minorHAnsi" w:cstheme="minorHAnsi"/>
          <w:u w:val="single"/>
        </w:rPr>
      </w:pPr>
      <w:r w:rsidRPr="00E91E15">
        <w:rPr>
          <w:rStyle w:val="Pogrubienie"/>
          <w:rFonts w:asciiTheme="minorHAnsi" w:hAnsiTheme="minorHAnsi" w:cstheme="minorHAnsi"/>
          <w:u w:val="single"/>
        </w:rPr>
        <w:t>6. Dodatkowe informacje</w:t>
      </w:r>
    </w:p>
    <w:p w:rsidR="00E91E15" w:rsidRPr="00E91E15" w:rsidRDefault="00E91E15" w:rsidP="00E91E15">
      <w:pPr>
        <w:pStyle w:val="NormalnyWeb"/>
        <w:jc w:val="both"/>
        <w:rPr>
          <w:rFonts w:asciiTheme="minorHAnsi" w:hAnsiTheme="minorHAnsi" w:cstheme="minorHAnsi"/>
          <w:b/>
        </w:rPr>
      </w:pPr>
      <w:r w:rsidRPr="00E91E15">
        <w:rPr>
          <w:rFonts w:asciiTheme="minorHAnsi" w:hAnsiTheme="minorHAnsi" w:cstheme="minorHAnsi"/>
        </w:rPr>
        <w:t xml:space="preserve">Harmonogram 30. Wielkiego Finału KINDER Joy of </w:t>
      </w:r>
      <w:proofErr w:type="spellStart"/>
      <w:r w:rsidRPr="00E91E15">
        <w:rPr>
          <w:rFonts w:asciiTheme="minorHAnsi" w:hAnsiTheme="minorHAnsi" w:cstheme="minorHAnsi"/>
        </w:rPr>
        <w:t>moving</w:t>
      </w:r>
      <w:proofErr w:type="spellEnd"/>
      <w:r w:rsidRPr="00E91E15">
        <w:rPr>
          <w:rFonts w:asciiTheme="minorHAnsi" w:hAnsiTheme="minorHAnsi" w:cstheme="minorHAnsi"/>
        </w:rPr>
        <w:t>, kwestie związane z przyjazdem i akredytacją zespołów na turniej oraz zasady porządkowe i bezpieczeństwo w trakcie zawodów zostaną szczegółowo przedstawione w kolejnych komunikatach Organizatorów.</w:t>
      </w:r>
    </w:p>
    <w:p w:rsidR="00285995" w:rsidRPr="00E91E15" w:rsidRDefault="00285995" w:rsidP="00E91E15">
      <w:pPr>
        <w:jc w:val="both"/>
        <w:rPr>
          <w:rFonts w:cstheme="minorHAnsi"/>
          <w:b/>
        </w:rPr>
      </w:pPr>
    </w:p>
    <w:sectPr w:rsidR="00285995" w:rsidRPr="00E91E15" w:rsidSect="002859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52B15"/>
    <w:multiLevelType w:val="hybridMultilevel"/>
    <w:tmpl w:val="C0F89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EF8710C"/>
    <w:multiLevelType w:val="hybridMultilevel"/>
    <w:tmpl w:val="00480D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91E15"/>
    <w:rsid w:val="00285995"/>
    <w:rsid w:val="00E91E1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599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91E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91E15"/>
    <w:rPr>
      <w:b/>
      <w:bCs/>
    </w:rPr>
  </w:style>
  <w:style w:type="character" w:styleId="Hipercze">
    <w:name w:val="Hyperlink"/>
    <w:basedOn w:val="Domylnaczcionkaakapitu"/>
    <w:uiPriority w:val="99"/>
    <w:semiHidden/>
    <w:unhideWhenUsed/>
    <w:rsid w:val="00E91E15"/>
    <w:rPr>
      <w:color w:val="0000FF"/>
      <w:u w:val="single"/>
    </w:rPr>
  </w:style>
</w:styles>
</file>

<file path=word/webSettings.xml><?xml version="1.0" encoding="utf-8"?>
<w:webSettings xmlns:r="http://schemas.openxmlformats.org/officeDocument/2006/relationships" xmlns:w="http://schemas.openxmlformats.org/wordprocessingml/2006/main">
  <w:divs>
    <w:div w:id="1770617857">
      <w:bodyDiv w:val="1"/>
      <w:marLeft w:val="0"/>
      <w:marRight w:val="0"/>
      <w:marTop w:val="0"/>
      <w:marBottom w:val="0"/>
      <w:divBdr>
        <w:top w:val="none" w:sz="0" w:space="0" w:color="auto"/>
        <w:left w:val="none" w:sz="0" w:space="0" w:color="auto"/>
        <w:bottom w:val="none" w:sz="0" w:space="0" w:color="auto"/>
        <w:right w:val="none" w:sz="0" w:space="0" w:color="auto"/>
      </w:divBdr>
      <w:divsChild>
        <w:div w:id="202717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inder2024@szps.pl" TargetMode="External"/><Relationship Id="rId3" Type="http://schemas.openxmlformats.org/officeDocument/2006/relationships/settings" Target="settings.xml"/><Relationship Id="rId7" Type="http://schemas.openxmlformats.org/officeDocument/2006/relationships/hyperlink" Target="https://kinderzgloszenia.szp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zps-rejestracja.pl/minisiatkowka" TargetMode="External"/><Relationship Id="rId11" Type="http://schemas.openxmlformats.org/officeDocument/2006/relationships/theme" Target="theme/theme1.xml"/><Relationship Id="rId5" Type="http://schemas.openxmlformats.org/officeDocument/2006/relationships/hyperlink" Target="https://kinderzgloszenia.szps.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noclegi.kinder@szp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3276</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2024-05-10T07:30:00Z</dcterms:created>
  <dcterms:modified xsi:type="dcterms:W3CDTF">2024-05-10T07:34:00Z</dcterms:modified>
</cp:coreProperties>
</file>